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AF7" w:rsidRPr="007F070C" w:rsidRDefault="008D108A" w:rsidP="00141AF7">
      <w:pPr>
        <w:pStyle w:val="Heading1"/>
        <w:rPr>
          <w:sz w:val="28"/>
          <w:szCs w:val="28"/>
        </w:rPr>
      </w:pPr>
      <w:bookmarkStart w:id="0" w:name="_Toc287336267"/>
      <w:bookmarkStart w:id="1" w:name="_Toc409171946"/>
      <w:bookmarkStart w:id="2" w:name="_Toc449513685"/>
      <w:r>
        <w:rPr>
          <w:sz w:val="28"/>
          <w:szCs w:val="28"/>
        </w:rPr>
        <w:t xml:space="preserve">POLYMERIZED HOT-MIX ASPHALT </w:t>
      </w:r>
      <w:r w:rsidR="00141AF7" w:rsidRPr="007F070C">
        <w:rPr>
          <w:sz w:val="28"/>
          <w:szCs w:val="28"/>
        </w:rPr>
        <w:t xml:space="preserve">BINDER </w:t>
      </w:r>
      <w:bookmarkEnd w:id="0"/>
      <w:bookmarkEnd w:id="1"/>
      <w:bookmarkEnd w:id="2"/>
      <w:r>
        <w:rPr>
          <w:sz w:val="28"/>
          <w:szCs w:val="28"/>
        </w:rPr>
        <w:t>COURSE</w:t>
      </w:r>
    </w:p>
    <w:p w:rsidR="00141AF7" w:rsidRDefault="008D108A" w:rsidP="00141AF7">
      <w:r>
        <w:t>Created: 1/17/2024</w:t>
      </w:r>
    </w:p>
    <w:p w:rsidR="00141AF7" w:rsidRDefault="00141AF7" w:rsidP="00141AF7"/>
    <w:p w:rsidR="008D108A" w:rsidRPr="0038230E" w:rsidRDefault="008D108A" w:rsidP="008D108A">
      <w:pPr>
        <w:pStyle w:val="NoSpacing"/>
        <w:jc w:val="both"/>
        <w:rPr>
          <w:rFonts w:ascii="Times New Roman" w:hAnsi="Times New Roman"/>
          <w:sz w:val="24"/>
          <w:szCs w:val="24"/>
        </w:rPr>
      </w:pPr>
      <w:r w:rsidRPr="0038230E">
        <w:rPr>
          <w:rFonts w:ascii="Times New Roman" w:hAnsi="Times New Roman"/>
          <w:sz w:val="24"/>
          <w:szCs w:val="24"/>
        </w:rPr>
        <w:t xml:space="preserve">This shall be done in accordance with </w:t>
      </w:r>
      <w:r w:rsidRPr="0038230E">
        <w:rPr>
          <w:rFonts w:ascii="Times New Roman" w:hAnsi="Times New Roman"/>
          <w:b/>
          <w:sz w:val="24"/>
          <w:szCs w:val="24"/>
        </w:rPr>
        <w:t>section 406</w:t>
      </w:r>
      <w:r w:rsidRPr="0038230E">
        <w:rPr>
          <w:rFonts w:ascii="Times New Roman" w:hAnsi="Times New Roman"/>
          <w:sz w:val="24"/>
          <w:szCs w:val="24"/>
        </w:rPr>
        <w:t xml:space="preserve"> of the Standard Specifications insofar as applicable and the following provis</w:t>
      </w:r>
      <w:bookmarkStart w:id="3" w:name="_GoBack"/>
      <w:bookmarkEnd w:id="3"/>
      <w:r w:rsidRPr="0038230E">
        <w:rPr>
          <w:rFonts w:ascii="Times New Roman" w:hAnsi="Times New Roman"/>
          <w:sz w:val="24"/>
          <w:szCs w:val="24"/>
        </w:rPr>
        <w:t>ions:</w:t>
      </w:r>
    </w:p>
    <w:p w:rsidR="008D108A" w:rsidRPr="0038230E" w:rsidRDefault="008D108A" w:rsidP="008D108A">
      <w:pPr>
        <w:pStyle w:val="NoSpacing"/>
        <w:jc w:val="both"/>
        <w:rPr>
          <w:rFonts w:ascii="Times New Roman" w:hAnsi="Times New Roman"/>
          <w:sz w:val="24"/>
          <w:szCs w:val="24"/>
        </w:rPr>
      </w:pPr>
    </w:p>
    <w:p w:rsidR="008D108A" w:rsidRDefault="008D108A" w:rsidP="008D108A">
      <w:pPr>
        <w:pStyle w:val="NoSpacing"/>
        <w:jc w:val="both"/>
        <w:rPr>
          <w:rFonts w:ascii="Times New Roman" w:hAnsi="Times New Roman"/>
          <w:sz w:val="24"/>
          <w:szCs w:val="24"/>
        </w:rPr>
      </w:pPr>
      <w:r w:rsidRPr="0038230E">
        <w:rPr>
          <w:rFonts w:ascii="Times New Roman" w:hAnsi="Times New Roman"/>
          <w:sz w:val="24"/>
          <w:szCs w:val="24"/>
        </w:rPr>
        <w:t>The limits, mix type, and thickness for this work are shown on the location maps, the schedule of quantities, the typical sections, and as directed by the engineer.  The mix types will have the following properties:</w:t>
      </w:r>
    </w:p>
    <w:p w:rsidR="008D108A" w:rsidRPr="0038230E" w:rsidRDefault="008D108A" w:rsidP="008D108A">
      <w:pPr>
        <w:pStyle w:val="NoSpacing"/>
        <w:jc w:val="both"/>
        <w:rPr>
          <w:rFonts w:ascii="Times New Roman" w:hAnsi="Times New Roman"/>
          <w:sz w:val="24"/>
          <w:szCs w:val="24"/>
        </w:rPr>
      </w:pPr>
    </w:p>
    <w:p w:rsidR="008D108A" w:rsidRPr="0038230E" w:rsidRDefault="008D108A" w:rsidP="008D108A">
      <w:pPr>
        <w:ind w:firstLine="720"/>
        <w:jc w:val="both"/>
        <w:rPr>
          <w:u w:val="single"/>
        </w:rPr>
      </w:pPr>
      <w:bookmarkStart w:id="4" w:name="_Toc287336268"/>
      <w:r w:rsidRPr="0038230E">
        <w:rPr>
          <w:u w:val="single"/>
        </w:rPr>
        <w:t>MIX</w:t>
      </w:r>
      <w:r w:rsidRPr="0038230E">
        <w:rPr>
          <w:u w:val="single"/>
        </w:rPr>
        <w:tab/>
      </w:r>
      <w:r w:rsidRPr="0038230E">
        <w:rPr>
          <w:u w:val="single"/>
        </w:rPr>
        <w:tab/>
      </w:r>
      <w:r w:rsidRPr="0038230E">
        <w:rPr>
          <w:u w:val="single"/>
        </w:rPr>
        <w:tab/>
        <w:t xml:space="preserve">                                                                                         VOID</w:t>
      </w:r>
      <w:bookmarkEnd w:id="4"/>
      <w:r w:rsidRPr="0038230E">
        <w:rPr>
          <w:u w:val="single"/>
        </w:rPr>
        <w:t xml:space="preserve">S                     </w:t>
      </w:r>
    </w:p>
    <w:p w:rsidR="008D108A" w:rsidRPr="0038230E" w:rsidRDefault="008D108A" w:rsidP="008D108A">
      <w:pPr>
        <w:ind w:firstLine="720"/>
        <w:jc w:val="both"/>
      </w:pPr>
      <w:r>
        <w:t>Polymerized Hot-Mix Asphalt Binder Course</w:t>
      </w:r>
      <w:r w:rsidRPr="0038230E">
        <w:t xml:space="preserve">, </w:t>
      </w:r>
      <w:r>
        <w:t xml:space="preserve">IL-4.75, N50   </w:t>
      </w:r>
      <w:r w:rsidRPr="0038230E">
        <w:t xml:space="preserve">             </w:t>
      </w:r>
      <w:r>
        <w:t>3.5</w:t>
      </w:r>
      <w:r w:rsidRPr="0038230E">
        <w:t xml:space="preserve">% @ 50 </w:t>
      </w:r>
      <w:proofErr w:type="spellStart"/>
      <w:r w:rsidRPr="0038230E">
        <w:t>Gyr</w:t>
      </w:r>
      <w:proofErr w:type="spellEnd"/>
    </w:p>
    <w:p w:rsidR="008D108A" w:rsidRPr="0038230E" w:rsidRDefault="008D108A" w:rsidP="008D108A">
      <w:pPr>
        <w:pStyle w:val="NoSpacing"/>
        <w:jc w:val="both"/>
        <w:rPr>
          <w:rFonts w:ascii="Times New Roman" w:hAnsi="Times New Roman"/>
          <w:sz w:val="24"/>
          <w:szCs w:val="24"/>
        </w:rPr>
      </w:pPr>
    </w:p>
    <w:p w:rsidR="008D108A" w:rsidRPr="0038230E" w:rsidRDefault="008D108A" w:rsidP="008D108A">
      <w:pPr>
        <w:pStyle w:val="NoSpacing"/>
        <w:jc w:val="both"/>
        <w:rPr>
          <w:rFonts w:ascii="Times New Roman" w:hAnsi="Times New Roman"/>
          <w:sz w:val="24"/>
          <w:szCs w:val="24"/>
        </w:rPr>
      </w:pPr>
      <w:r w:rsidRPr="0038230E">
        <w:rPr>
          <w:rFonts w:ascii="Times New Roman" w:hAnsi="Times New Roman"/>
          <w:sz w:val="24"/>
          <w:szCs w:val="24"/>
        </w:rPr>
        <w:t>All calculations involving unit weights shall use 11</w:t>
      </w:r>
      <w:r>
        <w:rPr>
          <w:rFonts w:ascii="Times New Roman" w:hAnsi="Times New Roman"/>
          <w:sz w:val="24"/>
          <w:szCs w:val="24"/>
        </w:rPr>
        <w:t>0</w:t>
      </w:r>
      <w:r w:rsidRPr="0038230E">
        <w:rPr>
          <w:rFonts w:ascii="Times New Roman" w:hAnsi="Times New Roman"/>
          <w:sz w:val="24"/>
          <w:szCs w:val="24"/>
        </w:rPr>
        <w:t xml:space="preserve"> lbs./sq. yd./in.</w:t>
      </w:r>
    </w:p>
    <w:p w:rsidR="008D108A" w:rsidRPr="0038230E" w:rsidRDefault="008D108A" w:rsidP="008D108A">
      <w:pPr>
        <w:pStyle w:val="NoSpacing"/>
        <w:jc w:val="both"/>
        <w:rPr>
          <w:rFonts w:ascii="Times New Roman" w:hAnsi="Times New Roman"/>
          <w:sz w:val="24"/>
          <w:szCs w:val="24"/>
        </w:rPr>
      </w:pPr>
    </w:p>
    <w:p w:rsidR="008D108A" w:rsidRPr="0038230E" w:rsidRDefault="008D108A" w:rsidP="008D108A">
      <w:pPr>
        <w:pStyle w:val="NoSpacing"/>
        <w:jc w:val="both"/>
        <w:rPr>
          <w:rFonts w:ascii="Times New Roman" w:hAnsi="Times New Roman"/>
          <w:sz w:val="24"/>
          <w:szCs w:val="24"/>
        </w:rPr>
      </w:pPr>
      <w:r w:rsidRPr="0038230E">
        <w:rPr>
          <w:rFonts w:ascii="Times New Roman" w:hAnsi="Times New Roman"/>
          <w:sz w:val="24"/>
          <w:szCs w:val="24"/>
        </w:rPr>
        <w:t>All paving operations shall be performed to minimize impact to traffic flow.  Therefore, only one mainline through lane may be closed for paving operations at any time.</w:t>
      </w:r>
    </w:p>
    <w:p w:rsidR="008D108A" w:rsidRPr="0038230E" w:rsidRDefault="008D108A" w:rsidP="008D108A">
      <w:pPr>
        <w:pStyle w:val="NoSpacing"/>
        <w:jc w:val="both"/>
        <w:rPr>
          <w:rFonts w:ascii="Times New Roman" w:hAnsi="Times New Roman"/>
          <w:sz w:val="24"/>
          <w:szCs w:val="24"/>
        </w:rPr>
      </w:pPr>
    </w:p>
    <w:p w:rsidR="008D108A" w:rsidRPr="0038230E" w:rsidRDefault="008D108A" w:rsidP="008D108A">
      <w:pPr>
        <w:jc w:val="both"/>
      </w:pPr>
      <w:r w:rsidRPr="0038230E">
        <w:rPr>
          <w:b/>
        </w:rPr>
        <w:t xml:space="preserve">Basis of Payment:  </w:t>
      </w:r>
      <w:r w:rsidRPr="0038230E">
        <w:t xml:space="preserve">This work shall be paid for at the contract unit price per ton for </w:t>
      </w:r>
      <w:r>
        <w:t xml:space="preserve">POLYMERIZED HOT-MIX ASPHALT </w:t>
      </w:r>
      <w:r w:rsidRPr="0038230E">
        <w:t xml:space="preserve">BINDER </w:t>
      </w:r>
      <w:r>
        <w:t xml:space="preserve">COURSE </w:t>
      </w:r>
      <w:r w:rsidRPr="0038230E">
        <w:t>(MACHINE METHOD), of the</w:t>
      </w:r>
      <w:r>
        <w:t xml:space="preserve"> mixture composition and</w:t>
      </w:r>
      <w:r w:rsidRPr="0038230E">
        <w:t xml:space="preserve"> </w:t>
      </w:r>
      <w:proofErr w:type="spellStart"/>
      <w:r w:rsidRPr="0038230E">
        <w:t>Ndes</w:t>
      </w:r>
      <w:proofErr w:type="spellEnd"/>
      <w:r w:rsidRPr="0038230E">
        <w:t xml:space="preserve"> specified, which price shall include furnishing and placing of binder </w:t>
      </w:r>
      <w:r>
        <w:t xml:space="preserve">course </w:t>
      </w:r>
      <w:r w:rsidRPr="0038230E">
        <w:t>and all materials and labor necessary to complete the work described above.</w:t>
      </w:r>
    </w:p>
    <w:p w:rsidR="008D108A" w:rsidRPr="00141AF7" w:rsidRDefault="008D108A" w:rsidP="00141AF7"/>
    <w:sectPr w:rsidR="008D108A" w:rsidRPr="00141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F7"/>
    <w:rsid w:val="00141AF7"/>
    <w:rsid w:val="0031567D"/>
    <w:rsid w:val="004B071E"/>
    <w:rsid w:val="004C7781"/>
    <w:rsid w:val="007F070C"/>
    <w:rsid w:val="008D108A"/>
    <w:rsid w:val="00B6336E"/>
    <w:rsid w:val="00BA4FF0"/>
    <w:rsid w:val="00C34E05"/>
    <w:rsid w:val="00D063C7"/>
    <w:rsid w:val="00D62D2E"/>
    <w:rsid w:val="00E10183"/>
    <w:rsid w:val="00F0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7182"/>
  <w15:docId w15:val="{A6150480-D2C9-44B0-897E-BD6928B7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A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1AF7"/>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AF7"/>
    <w:rPr>
      <w:rFonts w:ascii="Times New Roman" w:eastAsia="Times New Roman" w:hAnsi="Times New Roman" w:cs="Times New Roman"/>
      <w:b/>
      <w:bCs/>
      <w:sz w:val="24"/>
      <w:szCs w:val="24"/>
      <w:u w:val="single"/>
    </w:rPr>
  </w:style>
  <w:style w:type="paragraph" w:styleId="NoSpacing">
    <w:name w:val="No Spacing"/>
    <w:uiPriority w:val="1"/>
    <w:qFormat/>
    <w:rsid w:val="00141AF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388104BF-6AAB-4EA9-A42F-FF8B8C9C1837}"/>
</file>

<file path=customXml/itemProps2.xml><?xml version="1.0" encoding="utf-8"?>
<ds:datastoreItem xmlns:ds="http://schemas.openxmlformats.org/officeDocument/2006/customXml" ds:itemID="{01D7477E-668D-473B-90FA-7552E3521A2C}"/>
</file>

<file path=customXml/itemProps3.xml><?xml version="1.0" encoding="utf-8"?>
<ds:datastoreItem xmlns:ds="http://schemas.openxmlformats.org/officeDocument/2006/customXml" ds:itemID="{F7045A72-E09C-43F4-8359-6D47B69DCF98}"/>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Candance</dc:creator>
  <cp:lastModifiedBy>Thomas, Candance</cp:lastModifiedBy>
  <cp:revision>3</cp:revision>
  <dcterms:created xsi:type="dcterms:W3CDTF">2024-01-17T15:56:00Z</dcterms:created>
  <dcterms:modified xsi:type="dcterms:W3CDTF">2024-01-17T15:59:00Z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